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00809" w:rsidRDefault="004B7F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center"/>
        <w:rPr>
          <w:rFonts w:ascii="Arial" w:eastAsia="Arial" w:hAnsi="Arial" w:cs="Arial"/>
          <w:b/>
        </w:rPr>
      </w:pPr>
      <w:bookmarkStart w:id="0" w:name="_GoBack"/>
      <w:bookmarkEnd w:id="0"/>
      <w:r>
        <w:rPr>
          <w:rFonts w:ascii="Arial" w:eastAsia="Arial" w:hAnsi="Arial" w:cs="Arial"/>
          <w:b/>
          <w:noProof/>
          <w:lang w:val="en-AU"/>
        </w:rPr>
        <w:drawing>
          <wp:inline distT="0" distB="0" distL="0" distR="0">
            <wp:extent cx="4145147" cy="1486012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45147" cy="148601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00809" w:rsidRDefault="004B7F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WWW Warehouse Coordinator</w:t>
      </w:r>
    </w:p>
    <w:p w:rsidR="00E00809" w:rsidRDefault="004B7F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POSITION DESCRIPTION</w:t>
      </w:r>
    </w:p>
    <w:p w:rsidR="00E00809" w:rsidRDefault="00E008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center"/>
        <w:rPr>
          <w:rFonts w:ascii="Arial" w:eastAsia="Arial" w:hAnsi="Arial" w:cs="Arial"/>
          <w:i/>
        </w:rPr>
      </w:pPr>
    </w:p>
    <w:p w:rsidR="00E00809" w:rsidRDefault="00E008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center"/>
        <w:rPr>
          <w:rFonts w:ascii="Arial" w:eastAsia="Arial" w:hAnsi="Arial" w:cs="Arial"/>
          <w:i/>
        </w:rPr>
      </w:pPr>
    </w:p>
    <w:p w:rsidR="00E00809" w:rsidRDefault="004B7F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rPr>
          <w:rFonts w:ascii="Arial" w:eastAsia="Arial" w:hAnsi="Arial" w:cs="Arial"/>
        </w:rPr>
      </w:pPr>
      <w:bookmarkStart w:id="1" w:name="_gjdgxs" w:colFirst="0" w:colLast="0"/>
      <w:bookmarkEnd w:id="1"/>
      <w:r>
        <w:rPr>
          <w:rFonts w:ascii="Arial" w:eastAsia="Arial" w:hAnsi="Arial" w:cs="Arial"/>
        </w:rPr>
        <w:t>The Warehouse Coordinator for West Welcome Wagon (WWW) will be coordinating a team of core volunteers to deliver material aid from WWW’s warehouse in Sunshine West to WWW client’s across Melbourne’s western suburbs. The role entails management and maintena</w:t>
      </w:r>
      <w:r>
        <w:rPr>
          <w:rFonts w:ascii="Arial" w:eastAsia="Arial" w:hAnsi="Arial" w:cs="Arial"/>
        </w:rPr>
        <w:t xml:space="preserve">nce of the WWW warehouse as well as coordination of the large goods team. </w:t>
      </w:r>
    </w:p>
    <w:p w:rsidR="00E00809" w:rsidRDefault="00E008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rPr>
          <w:rFonts w:ascii="Arial" w:eastAsia="Arial" w:hAnsi="Arial" w:cs="Arial"/>
        </w:rPr>
      </w:pPr>
      <w:bookmarkStart w:id="2" w:name="_30j0zll" w:colFirst="0" w:colLast="0"/>
      <w:bookmarkEnd w:id="2"/>
    </w:p>
    <w:p w:rsidR="00E00809" w:rsidRDefault="004B7F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0"/>
        <w:rPr>
          <w:rFonts w:ascii="Arial" w:eastAsia="Arial" w:hAnsi="Arial" w:cs="Arial"/>
        </w:rPr>
      </w:pPr>
      <w:bookmarkStart w:id="3" w:name="_1fob9te" w:colFirst="0" w:colLast="0"/>
      <w:bookmarkEnd w:id="3"/>
      <w:r>
        <w:rPr>
          <w:rFonts w:ascii="Arial" w:eastAsia="Arial" w:hAnsi="Arial" w:cs="Arial"/>
        </w:rPr>
        <w:t>This is a paid position for 16 hours a week on a 6 month contract. Work will primarily be done from the WWW Warehouse in Sunshine West, though the employee may be required to respo</w:t>
      </w:r>
      <w:r>
        <w:rPr>
          <w:rFonts w:ascii="Arial" w:eastAsia="Arial" w:hAnsi="Arial" w:cs="Arial"/>
        </w:rPr>
        <w:t>nd to online requests via Facebook and/or emails. This role reports to the CEO.</w:t>
      </w:r>
    </w:p>
    <w:p w:rsidR="00E00809" w:rsidRDefault="00E008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</w:rPr>
      </w:pPr>
    </w:p>
    <w:p w:rsidR="00E00809" w:rsidRDefault="004B7F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rPr>
          <w:rFonts w:ascii="Arial" w:eastAsia="Arial" w:hAnsi="Arial" w:cs="Arial"/>
        </w:rPr>
      </w:pPr>
      <w:bookmarkStart w:id="4" w:name="_3znysh7" w:colFirst="0" w:colLast="0"/>
      <w:bookmarkEnd w:id="4"/>
      <w:r>
        <w:rPr>
          <w:rFonts w:ascii="Arial" w:eastAsia="Arial" w:hAnsi="Arial" w:cs="Arial"/>
          <w:color w:val="1D2129"/>
          <w:sz w:val="21"/>
          <w:szCs w:val="21"/>
          <w:highlight w:val="white"/>
        </w:rPr>
        <w:t xml:space="preserve">West Welcome Wagon (WWW) became incorporated in September 2014. As a not-for-profit </w:t>
      </w:r>
      <w:proofErr w:type="spellStart"/>
      <w:r>
        <w:rPr>
          <w:rFonts w:ascii="Arial" w:eastAsia="Arial" w:hAnsi="Arial" w:cs="Arial"/>
          <w:color w:val="1D2129"/>
          <w:sz w:val="21"/>
          <w:szCs w:val="21"/>
          <w:highlight w:val="white"/>
        </w:rPr>
        <w:t>organisation</w:t>
      </w:r>
      <w:proofErr w:type="spellEnd"/>
      <w:r>
        <w:rPr>
          <w:rFonts w:ascii="Arial" w:eastAsia="Arial" w:hAnsi="Arial" w:cs="Arial"/>
          <w:color w:val="1D2129"/>
          <w:sz w:val="21"/>
          <w:szCs w:val="21"/>
          <w:highlight w:val="white"/>
        </w:rPr>
        <w:t xml:space="preserve"> we are responsible for the actions and protection of our volunteers. </w:t>
      </w:r>
    </w:p>
    <w:p w:rsidR="00E00809" w:rsidRDefault="00E008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rPr>
          <w:rFonts w:ascii="Arial" w:eastAsia="Arial" w:hAnsi="Arial" w:cs="Arial"/>
        </w:rPr>
      </w:pPr>
    </w:p>
    <w:p w:rsidR="00E00809" w:rsidRDefault="004B7F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Requirements:</w:t>
      </w:r>
      <w:r>
        <w:rPr>
          <w:rFonts w:ascii="Arial" w:eastAsia="Arial" w:hAnsi="Arial" w:cs="Arial"/>
        </w:rPr>
        <w:t xml:space="preserve"> </w:t>
      </w:r>
    </w:p>
    <w:p w:rsidR="00E00809" w:rsidRDefault="004B7F0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44"/>
        <w:contextualSpacing/>
      </w:pPr>
      <w:r>
        <w:rPr>
          <w:rFonts w:ascii="Arial" w:eastAsia="Arial" w:hAnsi="Arial" w:cs="Arial"/>
        </w:rPr>
        <w:t>Volunteer agreement signed</w:t>
      </w:r>
    </w:p>
    <w:p w:rsidR="00E00809" w:rsidRDefault="004B7F0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44"/>
        <w:contextualSpacing/>
      </w:pPr>
      <w:r>
        <w:rPr>
          <w:rFonts w:ascii="Arial" w:eastAsia="Arial" w:hAnsi="Arial" w:cs="Arial"/>
        </w:rPr>
        <w:t>A current and valid working with children check</w:t>
      </w:r>
    </w:p>
    <w:p w:rsidR="00E00809" w:rsidRDefault="004B7F0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44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Good </w:t>
      </w:r>
      <w:proofErr w:type="spellStart"/>
      <w:r>
        <w:rPr>
          <w:rFonts w:ascii="Arial" w:eastAsia="Arial" w:hAnsi="Arial" w:cs="Arial"/>
        </w:rPr>
        <w:t>spreadsheeting</w:t>
      </w:r>
      <w:proofErr w:type="spellEnd"/>
      <w:r>
        <w:rPr>
          <w:rFonts w:ascii="Arial" w:eastAsia="Arial" w:hAnsi="Arial" w:cs="Arial"/>
        </w:rPr>
        <w:t xml:space="preserve"> and database management skills</w:t>
      </w:r>
    </w:p>
    <w:p w:rsidR="00E00809" w:rsidRDefault="004B7F0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44"/>
        <w:contextualSpacing/>
      </w:pPr>
      <w:r>
        <w:rPr>
          <w:rFonts w:ascii="Arial" w:eastAsia="Arial" w:hAnsi="Arial" w:cs="Arial"/>
        </w:rPr>
        <w:t xml:space="preserve">Facebook and Google Drive literacy </w:t>
      </w:r>
    </w:p>
    <w:p w:rsidR="00E00809" w:rsidRDefault="004B7F0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44"/>
        <w:contextualSpacing/>
      </w:pP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</w:rPr>
        <w:t>xcellent communication style, and ability to work online</w:t>
      </w:r>
      <w:r>
        <w:rPr>
          <w:rFonts w:ascii="Arial" w:eastAsia="Arial" w:hAnsi="Arial" w:cs="Arial"/>
        </w:rPr>
        <w:t xml:space="preserve"> and face to face </w:t>
      </w:r>
      <w:r>
        <w:rPr>
          <w:rFonts w:ascii="Arial" w:eastAsia="Arial" w:hAnsi="Arial" w:cs="Arial"/>
        </w:rPr>
        <w:t>mana</w:t>
      </w:r>
      <w:r>
        <w:rPr>
          <w:rFonts w:ascii="Arial" w:eastAsia="Arial" w:hAnsi="Arial" w:cs="Arial"/>
        </w:rPr>
        <w:t xml:space="preserve">ging </w:t>
      </w:r>
      <w:r>
        <w:rPr>
          <w:rFonts w:ascii="Arial" w:eastAsia="Arial" w:hAnsi="Arial" w:cs="Arial"/>
        </w:rPr>
        <w:t>volunteer team</w:t>
      </w:r>
      <w:r>
        <w:rPr>
          <w:rFonts w:ascii="Arial" w:eastAsia="Arial" w:hAnsi="Arial" w:cs="Arial"/>
        </w:rPr>
        <w:t>.</w:t>
      </w:r>
    </w:p>
    <w:p w:rsidR="00E00809" w:rsidRDefault="004B7F0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44"/>
        <w:contextualSpacing/>
      </w:pPr>
      <w:r>
        <w:rPr>
          <w:rFonts w:ascii="Arial" w:eastAsia="Arial" w:hAnsi="Arial" w:cs="Arial"/>
        </w:rPr>
        <w:t>Expertise in warehouse management procedures and best practices</w:t>
      </w:r>
    </w:p>
    <w:p w:rsidR="00E00809" w:rsidRDefault="004B7F0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44"/>
        <w:contextualSpacing/>
      </w:pPr>
      <w:r>
        <w:rPr>
          <w:rFonts w:ascii="Arial" w:eastAsia="Arial" w:hAnsi="Arial" w:cs="Arial"/>
        </w:rPr>
        <w:t>Leadership skills and ability manage volunteers</w:t>
      </w:r>
    </w:p>
    <w:p w:rsidR="00E00809" w:rsidRDefault="004B7F0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44"/>
        <w:contextualSpacing/>
      </w:pPr>
      <w:r>
        <w:rPr>
          <w:rFonts w:ascii="Arial" w:eastAsia="Arial" w:hAnsi="Arial" w:cs="Arial"/>
        </w:rPr>
        <w:t>Strong decision making and problem solving skills</w:t>
      </w:r>
    </w:p>
    <w:p w:rsidR="00E00809" w:rsidRDefault="004B7F0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44"/>
        <w:contextualSpacing/>
      </w:pPr>
      <w:r>
        <w:rPr>
          <w:rFonts w:ascii="Arial" w:eastAsia="Arial" w:hAnsi="Arial" w:cs="Arial"/>
        </w:rPr>
        <w:t>Experience in WH&amp;S would be highly regarded</w:t>
      </w:r>
    </w:p>
    <w:p w:rsidR="00E00809" w:rsidRDefault="00E0080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</w:rPr>
      </w:pPr>
    </w:p>
    <w:p w:rsidR="00E00809" w:rsidRDefault="004B7F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Main Tasks and Responsibilities of the Coordinator</w:t>
      </w:r>
    </w:p>
    <w:p w:rsidR="00E00809" w:rsidRDefault="004B7F0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Oversee receiving and warehousing of goods</w:t>
      </w:r>
    </w:p>
    <w:p w:rsidR="00E00809" w:rsidRDefault="004B7F0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Plan the delivery of goods to clients</w:t>
      </w:r>
    </w:p>
    <w:p w:rsidR="00E00809" w:rsidRDefault="004B7F0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Keep the stock and </w:t>
      </w:r>
      <w:proofErr w:type="spellStart"/>
      <w:r>
        <w:rPr>
          <w:rFonts w:ascii="Arial" w:eastAsia="Arial" w:hAnsi="Arial" w:cs="Arial"/>
        </w:rPr>
        <w:t>despatch</w:t>
      </w:r>
      <w:proofErr w:type="spellEnd"/>
      <w:r>
        <w:rPr>
          <w:rFonts w:ascii="Arial" w:eastAsia="Arial" w:hAnsi="Arial" w:cs="Arial"/>
        </w:rPr>
        <w:t xml:space="preserve"> database updated</w:t>
      </w:r>
    </w:p>
    <w:p w:rsidR="00E00809" w:rsidRDefault="004B7F0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Liaise with clients, donors, and suppliers</w:t>
      </w:r>
    </w:p>
    <w:p w:rsidR="00E00809" w:rsidRDefault="004B7F0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Work closely with other WWW teams, particularly the referrals and assessment teams</w:t>
      </w:r>
    </w:p>
    <w:p w:rsidR="00E00809" w:rsidRDefault="004B7F0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Ensure efficient space utilization in the warehouse</w:t>
      </w:r>
    </w:p>
    <w:p w:rsidR="00E00809" w:rsidRDefault="004B7F0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Manage and report on stock levels </w:t>
      </w:r>
    </w:p>
    <w:p w:rsidR="00E00809" w:rsidRDefault="004B7F0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Prepare annual budget (in coordination with CEO)</w:t>
      </w:r>
    </w:p>
    <w:p w:rsidR="00E00809" w:rsidRDefault="004B7F0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Reporting and responsibility for budg</w:t>
      </w:r>
      <w:r>
        <w:rPr>
          <w:rFonts w:ascii="Arial" w:eastAsia="Arial" w:hAnsi="Arial" w:cs="Arial"/>
        </w:rPr>
        <w:t>et allowance.</w:t>
      </w:r>
    </w:p>
    <w:p w:rsidR="00E00809" w:rsidRDefault="004B7F0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Maintain standards of health and safety, hygiene and security</w:t>
      </w:r>
    </w:p>
    <w:p w:rsidR="00E00809" w:rsidRDefault="004B7F0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Train volunteers on OH&amp;S practices </w:t>
      </w:r>
    </w:p>
    <w:p w:rsidR="00E00809" w:rsidRDefault="004B7F0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Run inductions for the warehouse and large goods team</w:t>
      </w:r>
    </w:p>
    <w:p w:rsidR="00E00809" w:rsidRDefault="00E008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</w:rPr>
      </w:pPr>
    </w:p>
    <w:p w:rsidR="00E00809" w:rsidRDefault="00E008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</w:rPr>
      </w:pPr>
    </w:p>
    <w:p w:rsidR="00E00809" w:rsidRDefault="00E008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</w:rPr>
      </w:pPr>
    </w:p>
    <w:p w:rsidR="00E00809" w:rsidRDefault="00E008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</w:rPr>
      </w:pPr>
    </w:p>
    <w:p w:rsidR="00E00809" w:rsidRDefault="004B7F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br/>
      </w:r>
    </w:p>
    <w:p w:rsidR="00E00809" w:rsidRDefault="004B7F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West Welcome Wagon will provide:</w:t>
      </w:r>
    </w:p>
    <w:p w:rsidR="00E00809" w:rsidRDefault="004B7F0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Ongoing support from Managers, the CEO, the </w:t>
      </w:r>
      <w:r>
        <w:rPr>
          <w:rFonts w:ascii="Arial" w:eastAsia="Arial" w:hAnsi="Arial" w:cs="Arial"/>
        </w:rPr>
        <w:t>Board</w:t>
      </w:r>
      <w:r>
        <w:rPr>
          <w:rFonts w:ascii="Arial" w:eastAsia="Arial" w:hAnsi="Arial" w:cs="Arial"/>
        </w:rPr>
        <w:t>, and the CORE group of volunteers.</w:t>
      </w:r>
    </w:p>
    <w:p w:rsidR="00E00809" w:rsidRDefault="004B7F0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Training where applicable</w:t>
      </w:r>
    </w:p>
    <w:p w:rsidR="00E00809" w:rsidRDefault="004B7F0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A budget to use at will for </w:t>
      </w:r>
      <w:r>
        <w:rPr>
          <w:rFonts w:ascii="Arial" w:eastAsia="Arial" w:hAnsi="Arial" w:cs="Arial"/>
        </w:rPr>
        <w:t>Warehouse operational costs</w:t>
      </w:r>
      <w:r>
        <w:rPr>
          <w:rFonts w:ascii="Arial" w:eastAsia="Arial" w:hAnsi="Arial" w:cs="Arial"/>
        </w:rPr>
        <w:t xml:space="preserve">, with the proviso that you will be accountable for the funds use, and will be required to report to the </w:t>
      </w:r>
      <w:r>
        <w:rPr>
          <w:rFonts w:ascii="Arial" w:eastAsia="Arial" w:hAnsi="Arial" w:cs="Arial"/>
        </w:rPr>
        <w:t xml:space="preserve">CEO </w:t>
      </w:r>
      <w:r>
        <w:rPr>
          <w:rFonts w:ascii="Arial" w:eastAsia="Arial" w:hAnsi="Arial" w:cs="Arial"/>
        </w:rPr>
        <w:t>on this expenditur</w:t>
      </w:r>
      <w:r>
        <w:rPr>
          <w:rFonts w:ascii="Arial" w:eastAsia="Arial" w:hAnsi="Arial" w:cs="Arial"/>
        </w:rPr>
        <w:t>e</w:t>
      </w:r>
    </w:p>
    <w:p w:rsidR="00E00809" w:rsidRDefault="00E008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</w:rPr>
      </w:pPr>
    </w:p>
    <w:p w:rsidR="00E00809" w:rsidRDefault="004B7F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For more </w:t>
      </w:r>
      <w:r>
        <w:rPr>
          <w:rFonts w:ascii="Arial" w:eastAsia="Arial" w:hAnsi="Arial" w:cs="Arial"/>
        </w:rPr>
        <w:t xml:space="preserve">information, please contact volunteer@westwelcomewagon.org.au. </w:t>
      </w:r>
    </w:p>
    <w:p w:rsidR="00E00809" w:rsidRDefault="00E008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rPr>
          <w:rFonts w:ascii="Arial" w:eastAsia="Arial" w:hAnsi="Arial" w:cs="Arial"/>
        </w:rPr>
      </w:pPr>
    </w:p>
    <w:sectPr w:rsidR="00E00809">
      <w:pgSz w:w="11906" w:h="16838"/>
      <w:pgMar w:top="720" w:right="720" w:bottom="720" w:left="720" w:header="0" w:footer="36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A519B"/>
    <w:multiLevelType w:val="multilevel"/>
    <w:tmpl w:val="BB5C3C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D6C4C2D"/>
    <w:multiLevelType w:val="multilevel"/>
    <w:tmpl w:val="5896F5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9FB601D"/>
    <w:multiLevelType w:val="multilevel"/>
    <w:tmpl w:val="0A0CE1D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809"/>
    <w:rsid w:val="004B7F05"/>
    <w:rsid w:val="00E00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8F9EA7-2FF8-4185-A4C1-B5D14D789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Jake Watson</dc:creator>
  <cp:lastModifiedBy>Jake Watson</cp:lastModifiedBy>
  <cp:revision>2</cp:revision>
  <dcterms:created xsi:type="dcterms:W3CDTF">2018-07-09T19:27:00Z</dcterms:created>
  <dcterms:modified xsi:type="dcterms:W3CDTF">2018-07-09T19:27:00Z</dcterms:modified>
</cp:coreProperties>
</file>